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89"/>
        <w:gridCol w:w="1005"/>
        <w:gridCol w:w="1045"/>
        <w:gridCol w:w="3275"/>
        <w:gridCol w:w="923"/>
        <w:gridCol w:w="2517"/>
        <w:gridCol w:w="2127"/>
        <w:gridCol w:w="1179"/>
        <w:gridCol w:w="1628"/>
      </w:tblGrid>
      <w:tr w:rsidR="00EE42F0" w:rsidRPr="00031C49" w:rsidTr="0013110D">
        <w:tc>
          <w:tcPr>
            <w:tcW w:w="875" w:type="pct"/>
            <w:gridSpan w:val="2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4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704" w:type="pct"/>
            <w:gridSpan w:val="3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4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509" w:type="pct"/>
            <w:gridSpan w:val="2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4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83" w:type="pct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урока</w:t>
            </w:r>
          </w:p>
        </w:tc>
        <w:tc>
          <w:tcPr>
            <w:tcW w:w="529" w:type="pct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Критические точки</w:t>
            </w:r>
          </w:p>
        </w:tc>
      </w:tr>
      <w:tr w:rsidR="00EE42F0" w:rsidRPr="00031C49" w:rsidTr="0013110D">
        <w:tc>
          <w:tcPr>
            <w:tcW w:w="875" w:type="pct"/>
            <w:gridSpan w:val="2"/>
          </w:tcPr>
          <w:p w:rsidR="00EE42F0" w:rsidRPr="00031C49" w:rsidRDefault="00EE42F0" w:rsidP="00CE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4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2</w:t>
            </w:r>
            <w:r w:rsidRPr="00031C4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4" w:type="pct"/>
            <w:gridSpan w:val="3"/>
          </w:tcPr>
          <w:p w:rsidR="00EE42F0" w:rsidRPr="00CE5407" w:rsidRDefault="00EE42F0" w:rsidP="00CE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учащихся на урок</w:t>
            </w:r>
          </w:p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Обеспечение рабочей обстановки в классе</w:t>
            </w:r>
          </w:p>
        </w:tc>
        <w:tc>
          <w:tcPr>
            <w:tcW w:w="1509" w:type="pct"/>
            <w:gridSpan w:val="2"/>
          </w:tcPr>
          <w:p w:rsidR="00EE42F0" w:rsidRPr="00CE5407" w:rsidRDefault="00EE42F0" w:rsidP="00CE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iCs/>
                <w:sz w:val="24"/>
                <w:szCs w:val="24"/>
              </w:rPr>
              <w:t>Взаимное приветствие</w:t>
            </w:r>
          </w:p>
          <w:p w:rsidR="00EE42F0" w:rsidRPr="00CE5407" w:rsidRDefault="00EE42F0" w:rsidP="00CE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Проверка отсутствующих</w:t>
            </w:r>
          </w:p>
          <w:p w:rsidR="00EE42F0" w:rsidRPr="00031C49" w:rsidRDefault="00EE42F0" w:rsidP="00CE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</w:t>
            </w:r>
          </w:p>
        </w:tc>
        <w:tc>
          <w:tcPr>
            <w:tcW w:w="383" w:type="pct"/>
          </w:tcPr>
          <w:p w:rsidR="00EE42F0" w:rsidRPr="00CE5407" w:rsidRDefault="00EE42F0" w:rsidP="00CE54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29" w:type="pct"/>
          </w:tcPr>
          <w:p w:rsidR="00EE42F0" w:rsidRPr="00CE5407" w:rsidRDefault="00EE42F0" w:rsidP="00CE54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42F0" w:rsidRPr="00031C49" w:rsidTr="0013110D">
        <w:tc>
          <w:tcPr>
            <w:tcW w:w="875" w:type="pct"/>
            <w:gridSpan w:val="2"/>
          </w:tcPr>
          <w:p w:rsidR="00EE42F0" w:rsidRPr="00031C49" w:rsidRDefault="00EE42F0" w:rsidP="00CE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ЗУН 12 минут</w:t>
            </w:r>
          </w:p>
        </w:tc>
        <w:tc>
          <w:tcPr>
            <w:tcW w:w="1704" w:type="pct"/>
            <w:gridSpan w:val="3"/>
          </w:tcPr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предоставляет </w:t>
            </w:r>
            <w:proofErr w:type="spellStart"/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CE54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в котором необходимо найти слова.</w:t>
            </w: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Учитель задает наводящий вопрос: «Знакомы ли вам эти термины?», «Что объединяет все эти термины»?</w:t>
            </w: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вопрос: «Какие уроки мы с вами проводили в рамках этой темы?», «Где на практике мы с вами сталкиваемся с этой темой?», «Какая группа слов не относится к данной теме?», «Чему нам еще необходимо научится?»</w:t>
            </w:r>
          </w:p>
          <w:p w:rsidR="00EE42F0" w:rsidRPr="00031C49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совместное определение цели и результата урока.</w:t>
            </w:r>
          </w:p>
        </w:tc>
        <w:tc>
          <w:tcPr>
            <w:tcW w:w="1509" w:type="pct"/>
            <w:gridSpan w:val="2"/>
          </w:tcPr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Обучающиеся находят слова (две группы слов).</w:t>
            </w: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Pr="00CE5407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отвечают. Предположительный ответ «Давление»</w:t>
            </w: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Pr="00031C49" w:rsidRDefault="00EE42F0" w:rsidP="00EE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бучающиеся совместно определяют цели урока по результатам ответов в выделенных клетках.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Предполагаемые ответы: «</w:t>
            </w:r>
            <w:r w:rsidRPr="00CE5407">
              <w:rPr>
                <w:rFonts w:ascii="Times New Roman" w:hAnsi="Times New Roman" w:cs="Times New Roman"/>
                <w:sz w:val="24"/>
                <w:szCs w:val="24"/>
              </w:rPr>
              <w:t>Вспомнить формулы, связывающие эти понятия», «Вспомнить единицы измерения этих физических величин», «Научиться решать задачи по теме «Давление».</w:t>
            </w:r>
          </w:p>
        </w:tc>
        <w:tc>
          <w:tcPr>
            <w:tcW w:w="383" w:type="pct"/>
          </w:tcPr>
          <w:p w:rsidR="00EE42F0" w:rsidRPr="00CE5407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" w:type="pct"/>
          </w:tcPr>
          <w:p w:rsidR="00EE42F0" w:rsidRPr="00CE5407" w:rsidRDefault="00EE42F0" w:rsidP="00CE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42F0" w:rsidRPr="00031C49" w:rsidTr="0013110D">
        <w:tc>
          <w:tcPr>
            <w:tcW w:w="875" w:type="pct"/>
            <w:gridSpan w:val="2"/>
          </w:tcPr>
          <w:p w:rsidR="00EE42F0" w:rsidRPr="00031C49" w:rsidRDefault="00EE42F0" w:rsidP="000E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(закрепление) результатов 17 минут</w:t>
            </w:r>
          </w:p>
        </w:tc>
        <w:tc>
          <w:tcPr>
            <w:tcW w:w="1704" w:type="pct"/>
            <w:gridSpan w:val="3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выдает задание. Необходимо решить две задачи, соблюдая все критерии оформления и решения. Учитель консультирует.</w:t>
            </w:r>
          </w:p>
        </w:tc>
        <w:tc>
          <w:tcPr>
            <w:tcW w:w="1509" w:type="pct"/>
            <w:gridSpan w:val="2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самостоятельно решают задачи, при необходимости задают вопросы учителю.</w:t>
            </w:r>
          </w:p>
        </w:tc>
        <w:tc>
          <w:tcPr>
            <w:tcW w:w="383" w:type="pct"/>
          </w:tcPr>
          <w:p w:rsidR="00EE42F0" w:rsidRDefault="00EE42F0" w:rsidP="000E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9" w:type="pct"/>
          </w:tcPr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42F0" w:rsidRPr="00031C49" w:rsidTr="0013110D">
        <w:tc>
          <w:tcPr>
            <w:tcW w:w="875" w:type="pct"/>
            <w:gridSpan w:val="2"/>
          </w:tcPr>
          <w:p w:rsidR="00EE42F0" w:rsidRPr="00031C49" w:rsidRDefault="00EE42F0" w:rsidP="000E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12 минуты</w:t>
            </w:r>
          </w:p>
        </w:tc>
        <w:tc>
          <w:tcPr>
            <w:tcW w:w="1704" w:type="pct"/>
            <w:gridSpan w:val="3"/>
          </w:tcPr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детям поменяться тетрадями для взаимной проверки выполненных работ.</w:t>
            </w: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на экран эталонное решение обеих задач и критерии оценивания</w:t>
            </w: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просит детей озвучить отметки.</w:t>
            </w: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разбирает наиболее часто встречающиеся ошибки.</w:t>
            </w:r>
          </w:p>
        </w:tc>
        <w:tc>
          <w:tcPr>
            <w:tcW w:w="1509" w:type="pct"/>
            <w:gridSpan w:val="2"/>
          </w:tcPr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меняются тетрадями и приступают к взаимной проверке работ.</w:t>
            </w: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меняются тетрадями, озвучивают отметки.</w:t>
            </w:r>
          </w:p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выполняют работу над ошибками.</w:t>
            </w:r>
          </w:p>
        </w:tc>
        <w:tc>
          <w:tcPr>
            <w:tcW w:w="383" w:type="pct"/>
          </w:tcPr>
          <w:p w:rsidR="00EE42F0" w:rsidRDefault="00EE42F0" w:rsidP="000E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9" w:type="pct"/>
          </w:tcPr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42F0" w:rsidRPr="00031C49" w:rsidTr="0013110D">
        <w:tc>
          <w:tcPr>
            <w:tcW w:w="875" w:type="pct"/>
            <w:gridSpan w:val="2"/>
          </w:tcPr>
          <w:p w:rsidR="00EE42F0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2 минуты</w:t>
            </w:r>
          </w:p>
        </w:tc>
        <w:tc>
          <w:tcPr>
            <w:tcW w:w="1704" w:type="pct"/>
            <w:gridSpan w:val="3"/>
          </w:tcPr>
          <w:p w:rsidR="00EE42F0" w:rsidRPr="00031C49" w:rsidRDefault="00EE42F0" w:rsidP="000E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составить кроссворд или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ной теме</w:t>
            </w:r>
          </w:p>
        </w:tc>
        <w:tc>
          <w:tcPr>
            <w:tcW w:w="1509" w:type="pct"/>
            <w:gridSpan w:val="2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9" w:type="pct"/>
          </w:tcPr>
          <w:p w:rsidR="00EE42F0" w:rsidRPr="00031C49" w:rsidRDefault="00EE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3110D" w:rsidRPr="00342579" w:rsidTr="0013110D">
        <w:trPr>
          <w:gridAfter w:val="3"/>
          <w:wAfter w:w="1603" w:type="pct"/>
          <w:trHeight w:val="588"/>
        </w:trPr>
        <w:tc>
          <w:tcPr>
            <w:tcW w:w="548" w:type="pct"/>
            <w:hideMark/>
          </w:tcPr>
          <w:p w:rsidR="0013110D" w:rsidRPr="00342579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lastRenderedPageBreak/>
              <w:t>Тема</w:t>
            </w:r>
          </w:p>
        </w:tc>
        <w:tc>
          <w:tcPr>
            <w:tcW w:w="667" w:type="pct"/>
            <w:gridSpan w:val="2"/>
            <w:hideMark/>
          </w:tcPr>
          <w:p w:rsidR="0013110D" w:rsidRPr="00342579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064" w:type="pct"/>
            <w:hideMark/>
          </w:tcPr>
          <w:p w:rsidR="0013110D" w:rsidRPr="00342579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Диагностическая задача</w:t>
            </w:r>
          </w:p>
        </w:tc>
        <w:tc>
          <w:tcPr>
            <w:tcW w:w="1118" w:type="pct"/>
            <w:gridSpan w:val="2"/>
            <w:hideMark/>
          </w:tcPr>
          <w:p w:rsidR="0013110D" w:rsidRPr="00342579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Критерии</w:t>
            </w:r>
          </w:p>
        </w:tc>
      </w:tr>
      <w:tr w:rsidR="0013110D" w:rsidRPr="00342579" w:rsidTr="0013110D">
        <w:trPr>
          <w:gridAfter w:val="3"/>
          <w:wAfter w:w="1603" w:type="pct"/>
          <w:trHeight w:val="1296"/>
        </w:trPr>
        <w:tc>
          <w:tcPr>
            <w:tcW w:w="548" w:type="pct"/>
            <w:hideMark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 балла: краткая, но содержательная</w:t>
            </w:r>
          </w:p>
        </w:tc>
        <w:tc>
          <w:tcPr>
            <w:tcW w:w="667" w:type="pct"/>
            <w:gridSpan w:val="2"/>
            <w:hideMark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 балла: отражает систему знаний</w:t>
            </w:r>
          </w:p>
        </w:tc>
        <w:tc>
          <w:tcPr>
            <w:tcW w:w="1064" w:type="pct"/>
            <w:hideMark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 балла+2 балла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1. Формулировки диагностических задач (для </w:t>
            </w:r>
            <w:proofErr w:type="gramStart"/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обучающихся)-</w:t>
            </w:r>
            <w:proofErr w:type="gramEnd"/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2 балла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2.Формулировки задач соответствуют поэлементному анализу содержания темы – 2 балла</w:t>
            </w:r>
          </w:p>
        </w:tc>
        <w:tc>
          <w:tcPr>
            <w:tcW w:w="1118" w:type="pct"/>
            <w:gridSpan w:val="2"/>
            <w:hideMark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 балла+2 балла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1.Критерии соответствуют формулировкам диагностических задач – 2 балла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2. Критерии соответствуют содержанию урока – 2 балла</w:t>
            </w:r>
          </w:p>
        </w:tc>
      </w:tr>
      <w:tr w:rsidR="0013110D" w:rsidRPr="00342579" w:rsidTr="0013110D">
        <w:trPr>
          <w:gridAfter w:val="3"/>
          <w:wAfter w:w="1603" w:type="pct"/>
          <w:trHeight w:val="1296"/>
        </w:trPr>
        <w:tc>
          <w:tcPr>
            <w:tcW w:w="548" w:type="pct"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Самостоятельная работа по теме «Давление в жидкости»</w:t>
            </w:r>
          </w:p>
        </w:tc>
        <w:tc>
          <w:tcPr>
            <w:tcW w:w="667" w:type="pct"/>
            <w:gridSpan w:val="2"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373A3C"/>
                  <w:sz w:val="20"/>
                  <w:szCs w:val="20"/>
                  <w:lang w:eastAsia="ru-RU"/>
                </w:rPr>
                <m:t>p=gρh</m:t>
              </m:r>
            </m:oMath>
            <w:r w:rsidRPr="00342579">
              <w:rPr>
                <w:rFonts w:ascii="Times New Roman" w:eastAsia="Times New Roman" w:hAnsi="Times New Roman" w:cs="Times New Roman"/>
                <w:vanish/>
                <w:color w:val="373A3C"/>
                <w:sz w:val="20"/>
                <w:szCs w:val="20"/>
                <w:lang w:eastAsia="ru-RU"/>
              </w:rPr>
              <w:t xml:space="preserve"> , </w:t>
            </w:r>
            <m:oMath>
              <m:r>
                <w:rPr>
                  <w:rFonts w:ascii="Cambria Math" w:eastAsia="Times New Roman" w:hAnsi="Cambria Math" w:cs="Times New Roman"/>
                  <w:color w:val="373A3C"/>
                  <w:sz w:val="20"/>
                  <w:szCs w:val="20"/>
                  <w:lang w:eastAsia="ru-RU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73A3C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73A3C"/>
                      <w:sz w:val="20"/>
                      <w:szCs w:val="20"/>
                      <w:lang w:eastAsia="ru-RU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73A3C"/>
                      <w:sz w:val="20"/>
                      <w:szCs w:val="20"/>
                      <w:lang w:eastAsia="ru-RU"/>
                    </w:rPr>
                    <m:t>S</m:t>
                  </m:r>
                </m:den>
              </m:f>
            </m:oMath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при решении задач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Плотность вещества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Площадь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Вес тела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1064" w:type="pct"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Применение формул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373A3C"/>
                  <w:sz w:val="20"/>
                  <w:szCs w:val="20"/>
                  <w:lang w:eastAsia="ru-RU"/>
                </w:rPr>
                <m:t>p=gρh</m:t>
              </m:r>
            </m:oMath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color w:val="373A3C"/>
                  <w:sz w:val="20"/>
                  <w:szCs w:val="20"/>
                  <w:lang w:eastAsia="ru-RU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373A3C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373A3C"/>
                      <w:sz w:val="20"/>
                      <w:szCs w:val="20"/>
                      <w:lang w:val="en-US" w:eastAsia="ru-RU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373A3C"/>
                      <w:sz w:val="20"/>
                      <w:szCs w:val="20"/>
                      <w:lang w:eastAsia="ru-RU"/>
                    </w:rPr>
                    <m:t>S</m:t>
                  </m:r>
                </m:den>
              </m:f>
            </m:oMath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при</w:t>
            </w:r>
            <w:proofErr w:type="gramEnd"/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решении задач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Перевод единиц измерения физических величин в системе СИ </w:t>
            </w:r>
          </w:p>
        </w:tc>
        <w:tc>
          <w:tcPr>
            <w:tcW w:w="1118" w:type="pct"/>
            <w:gridSpan w:val="2"/>
          </w:tcPr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Правильная запись краткого условия задачи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Правильный перевод ед. изм. В сист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еме</w:t>
            </w: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СИ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Правильная запись исходной формулы.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Правильная запись применения формулы.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Правильные математические преобразования и расчеты.</w:t>
            </w:r>
          </w:p>
          <w:p w:rsidR="0013110D" w:rsidRPr="00342579" w:rsidRDefault="0013110D" w:rsidP="00CF75E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Правильный ответ, с указанием ед. изм.</w:t>
            </w:r>
          </w:p>
        </w:tc>
      </w:tr>
    </w:tbl>
    <w:p w:rsidR="00031C49" w:rsidRDefault="00031C49" w:rsidP="00CE5407"/>
    <w:p w:rsidR="0013110D" w:rsidRDefault="0013110D" w:rsidP="00CE5407"/>
    <w:p w:rsidR="0013110D" w:rsidRPr="00090B90" w:rsidRDefault="0013110D" w:rsidP="001311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0B90">
        <w:rPr>
          <w:rFonts w:ascii="Times New Roman" w:hAnsi="Times New Roman" w:cs="Times New Roman"/>
          <w:sz w:val="24"/>
          <w:szCs w:val="24"/>
        </w:rPr>
        <w:t xml:space="preserve">Учитель предоставляет </w:t>
      </w:r>
      <w:proofErr w:type="spellStart"/>
      <w:r w:rsidRPr="00090B90">
        <w:rPr>
          <w:rFonts w:ascii="Times New Roman" w:hAnsi="Times New Roman" w:cs="Times New Roman"/>
          <w:sz w:val="24"/>
          <w:szCs w:val="24"/>
        </w:rPr>
        <w:t>филворд</w:t>
      </w:r>
      <w:proofErr w:type="spellEnd"/>
      <w:r w:rsidRPr="00090B90">
        <w:rPr>
          <w:rFonts w:ascii="Times New Roman" w:hAnsi="Times New Roman" w:cs="Times New Roman"/>
          <w:sz w:val="24"/>
          <w:szCs w:val="24"/>
        </w:rPr>
        <w:t xml:space="preserve"> обучающимся, в котором необходимо найти слова.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568"/>
        <w:gridCol w:w="25"/>
        <w:gridCol w:w="494"/>
        <w:gridCol w:w="533"/>
        <w:gridCol w:w="273"/>
        <w:gridCol w:w="304"/>
        <w:gridCol w:w="531"/>
        <w:gridCol w:w="375"/>
        <w:gridCol w:w="144"/>
        <w:gridCol w:w="465"/>
        <w:gridCol w:w="568"/>
        <w:gridCol w:w="383"/>
        <w:gridCol w:w="185"/>
        <w:gridCol w:w="577"/>
        <w:gridCol w:w="568"/>
        <w:gridCol w:w="427"/>
        <w:gridCol w:w="141"/>
        <w:gridCol w:w="524"/>
        <w:gridCol w:w="4171"/>
        <w:gridCol w:w="3560"/>
      </w:tblGrid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Ы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Ъ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Ь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13110D" w:rsidRPr="00DA49E6" w:rsidTr="0013110D">
        <w:trPr>
          <w:gridAfter w:val="2"/>
          <w:wAfter w:w="7731" w:type="dxa"/>
          <w:trHeight w:val="364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Щ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Р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Е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Ш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Е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Н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Е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А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Д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А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Ч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Ь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</w:tr>
      <w:tr w:rsidR="0013110D" w:rsidRPr="00DA49E6" w:rsidTr="0013110D">
        <w:trPr>
          <w:gridAfter w:val="2"/>
          <w:wAfter w:w="7731" w:type="dxa"/>
          <w:jc w:val="center"/>
        </w:trPr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33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77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31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19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465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77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</w:p>
        </w:tc>
        <w:tc>
          <w:tcPr>
            <w:tcW w:w="568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  <w:tc>
          <w:tcPr>
            <w:tcW w:w="568" w:type="dxa"/>
            <w:gridSpan w:val="2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</w:p>
        </w:tc>
        <w:tc>
          <w:tcPr>
            <w:tcW w:w="524" w:type="dxa"/>
          </w:tcPr>
          <w:p w:rsidR="0013110D" w:rsidRPr="00DA49E6" w:rsidRDefault="0013110D" w:rsidP="00CF7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49E6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13110D" w:rsidRPr="00010C9A" w:rsidTr="001311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1170" w:type="dxa"/>
            <w:gridSpan w:val="3"/>
            <w:hideMark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Тема</w:t>
            </w:r>
          </w:p>
        </w:tc>
        <w:tc>
          <w:tcPr>
            <w:tcW w:w="1300" w:type="dxa"/>
            <w:gridSpan w:val="3"/>
            <w:hideMark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Содержание</w:t>
            </w:r>
          </w:p>
        </w:tc>
        <w:tc>
          <w:tcPr>
            <w:tcW w:w="1210" w:type="dxa"/>
            <w:gridSpan w:val="3"/>
            <w:hideMark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Диагностическая задача</w:t>
            </w:r>
          </w:p>
        </w:tc>
        <w:tc>
          <w:tcPr>
            <w:tcW w:w="1560" w:type="dxa"/>
            <w:gridSpan w:val="4"/>
            <w:hideMark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Критерии</w:t>
            </w:r>
          </w:p>
        </w:tc>
        <w:tc>
          <w:tcPr>
            <w:tcW w:w="1757" w:type="dxa"/>
            <w:gridSpan w:val="4"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Контрольное мероприятие</w:t>
            </w:r>
          </w:p>
        </w:tc>
        <w:tc>
          <w:tcPr>
            <w:tcW w:w="4836" w:type="dxa"/>
            <w:gridSpan w:val="3"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Эталоны ответов</w:t>
            </w:r>
          </w:p>
        </w:tc>
        <w:tc>
          <w:tcPr>
            <w:tcW w:w="3555" w:type="dxa"/>
          </w:tcPr>
          <w:p w:rsidR="0013110D" w:rsidRPr="00010C9A" w:rsidRDefault="0013110D" w:rsidP="00CF75E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Критерии оценивания</w:t>
            </w:r>
          </w:p>
        </w:tc>
      </w:tr>
      <w:tr w:rsidR="0013110D" w:rsidRPr="00010C9A" w:rsidTr="001311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170" w:type="dxa"/>
            <w:gridSpan w:val="3"/>
          </w:tcPr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Контрольная работа по теме «Давление в жидкости»</w:t>
            </w:r>
          </w:p>
        </w:tc>
        <w:tc>
          <w:tcPr>
            <w:tcW w:w="1300" w:type="dxa"/>
            <w:gridSpan w:val="3"/>
          </w:tcPr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10"/>
                  <w:szCs w:val="10"/>
                  <w:lang w:eastAsia="ru-RU"/>
                </w:rPr>
                <m:t>p=gρh</m:t>
              </m:r>
            </m:oMath>
            <w:r w:rsidRPr="00010C9A">
              <w:rPr>
                <w:rFonts w:ascii="Times New Roman" w:eastAsia="Times New Roman" w:hAnsi="Times New Roman" w:cs="Times New Roman"/>
                <w:vanish/>
                <w:sz w:val="10"/>
                <w:szCs w:val="10"/>
                <w:lang w:eastAsia="ru-RU"/>
              </w:rPr>
              <w:t xml:space="preserve"> , </w:t>
            </w:r>
            <m:oMath>
              <m:r>
                <w:rPr>
                  <w:rFonts w:ascii="Cambria Math" w:eastAsia="Times New Roman" w:hAnsi="Cambria Math" w:cs="Times New Roman"/>
                  <w:sz w:val="10"/>
                  <w:szCs w:val="10"/>
                  <w:lang w:eastAsia="ru-RU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10"/>
                      <w:szCs w:val="1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10"/>
                      <w:szCs w:val="10"/>
                      <w:lang w:eastAsia="ru-RU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0"/>
                      <w:szCs w:val="10"/>
                      <w:lang w:eastAsia="ru-RU"/>
                    </w:rPr>
                    <m:t>S</m:t>
                  </m:r>
                </m:den>
              </m:f>
            </m:oMath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 решении задач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Плотность вещества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Площадь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Вес тела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10" w:type="dxa"/>
            <w:gridSpan w:val="3"/>
          </w:tcPr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Применение формул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10"/>
                  <w:szCs w:val="10"/>
                  <w:lang w:eastAsia="ru-RU"/>
                </w:rPr>
                <m:t>p=gρh</m:t>
              </m:r>
            </m:oMath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sz w:val="10"/>
                  <w:szCs w:val="10"/>
                  <w:lang w:eastAsia="ru-RU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10"/>
                      <w:szCs w:val="1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10"/>
                      <w:szCs w:val="10"/>
                      <w:lang w:val="en-US" w:eastAsia="ru-RU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10"/>
                      <w:szCs w:val="10"/>
                      <w:lang w:eastAsia="ru-RU"/>
                    </w:rPr>
                    <m:t>S</m:t>
                  </m:r>
                </m:den>
              </m:f>
            </m:oMath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</w:t>
            </w:r>
            <w:proofErr w:type="gramEnd"/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решении задач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Перевод единиц измерения физических величин в системе СИ </w:t>
            </w:r>
          </w:p>
        </w:tc>
        <w:tc>
          <w:tcPr>
            <w:tcW w:w="1560" w:type="dxa"/>
            <w:gridSpan w:val="4"/>
          </w:tcPr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Правильная запись краткого условия задачи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Правильный перевод ед. изм. В </w:t>
            </w:r>
            <w:proofErr w:type="spellStart"/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сист</w:t>
            </w:r>
            <w:proofErr w:type="spellEnd"/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 СИ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Правильная запись исходной формулы.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Правильная запись применения формулы.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Правильные математические преобразования и расчеты.</w:t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Правильный ответ, с указанием ед. изм.</w:t>
            </w:r>
          </w:p>
        </w:tc>
        <w:tc>
          <w:tcPr>
            <w:tcW w:w="1757" w:type="dxa"/>
            <w:gridSpan w:val="4"/>
          </w:tcPr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</w:rPr>
              <w:t>Определить давление бензина на дно цистерны, если высота столба бензина 2,4 м, а его плотность 710 кг/м</w:t>
            </w: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  <w:vertAlign w:val="superscript"/>
              </w:rPr>
              <w:t>3</w:t>
            </w:r>
            <w:r w:rsidRPr="00010C9A"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  <w:t xml:space="preserve"> Ответ дайте в кПа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</w:rPr>
              <w:t>В цилиндре с маслом на поршень действует сила 40 Н. Чему равна сила давления на внутреннюю поверхность цилиндра площадью 8 дм</w:t>
            </w: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  <w:vertAlign w:val="superscript"/>
              </w:rPr>
              <w:t>2</w:t>
            </w: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</w:rPr>
              <w:t>? Площадь поршня 2,5 см</w:t>
            </w: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  <w:vertAlign w:val="superscript"/>
              </w:rPr>
              <w:t>2</w:t>
            </w:r>
            <w:r w:rsidRPr="00010C9A">
              <w:rPr>
                <w:rStyle w:val="a3"/>
                <w:rFonts w:ascii="Times New Roman" w:hAnsi="Times New Roman" w:cs="Times New Roman"/>
                <w:sz w:val="10"/>
                <w:szCs w:val="10"/>
                <w:bdr w:val="none" w:sz="0" w:space="0" w:color="auto" w:frame="1"/>
                <w:shd w:val="clear" w:color="auto" w:fill="FCFCFC"/>
              </w:rPr>
              <w:t>. Вес масла не учитывайте.</w:t>
            </w:r>
            <w:r w:rsidRPr="00010C9A"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  <w:t xml:space="preserve"> Ответ дайте в </w:t>
            </w:r>
            <w:proofErr w:type="spellStart"/>
            <w:r>
              <w:rPr>
                <w:rFonts w:ascii="Times New Roman" w:hAnsi="Times New Roman" w:cs="Times New Roman"/>
                <w:sz w:val="10"/>
                <w:szCs w:val="10"/>
                <w:shd w:val="clear" w:color="auto" w:fill="FCFCFC"/>
              </w:rPr>
              <w:t>кН.</w:t>
            </w:r>
            <w:proofErr w:type="spellEnd"/>
          </w:p>
        </w:tc>
        <w:tc>
          <w:tcPr>
            <w:tcW w:w="4836" w:type="dxa"/>
            <w:gridSpan w:val="3"/>
          </w:tcPr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drawing>
                <wp:inline distT="0" distB="0" distL="0" distR="0" wp14:anchorId="04839B99" wp14:editId="47F4E891">
                  <wp:extent cx="2148840" cy="771652"/>
                  <wp:effectExtent l="0" t="0" r="381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3178" t="53001" r="53795" b="25916"/>
                          <a:stretch/>
                        </pic:blipFill>
                        <pic:spPr bwMode="auto">
                          <a:xfrm>
                            <a:off x="0" y="0"/>
                            <a:ext cx="2190495" cy="78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noProof/>
                <w:sz w:val="10"/>
                <w:szCs w:val="10"/>
                <w:lang w:eastAsia="ru-RU"/>
              </w:rPr>
              <w:drawing>
                <wp:inline distT="0" distB="0" distL="0" distR="0" wp14:anchorId="198ACE0E" wp14:editId="7D0FBE95">
                  <wp:extent cx="2933700" cy="12901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1613" t="36017" r="43253" b="28697"/>
                          <a:stretch/>
                        </pic:blipFill>
                        <pic:spPr bwMode="auto">
                          <a:xfrm>
                            <a:off x="0" y="0"/>
                            <a:ext cx="2943049" cy="1294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555" w:type="dxa"/>
          </w:tcPr>
          <w:p w:rsidR="0013110D" w:rsidRPr="00010C9A" w:rsidRDefault="0013110D" w:rsidP="00CF75E2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 xml:space="preserve">Правильная запись краткого условия задачи, </w:t>
            </w:r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Правильный перевод ед. изм. В </w:t>
            </w:r>
            <w:proofErr w:type="spellStart"/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сист</w:t>
            </w:r>
            <w:proofErr w:type="spellEnd"/>
            <w:r w:rsidRPr="00010C9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 СИ,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 xml:space="preserve"> правильная запись исходной формулы, правильная запись применения формулы, правильные математические преобразования и расчеты, правильный ответ с указанием единицы измерения – </w:t>
            </w:r>
            <w:r w:rsidRPr="00010C9A"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  <w:t>3 балла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Допущена одна ошибка в записи краткого условия задачи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И/Или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Допущена ошибка в математических преобразования и расчетах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И/Или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Допущена ошибка в ответе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И/ИЛИ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 xml:space="preserve">Допущена ошибка в переводе в СИ– </w:t>
            </w:r>
            <w:r w:rsidRPr="00010C9A"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  <w:t>2 балл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</w:pP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 w:rsidRPr="00010C9A"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 xml:space="preserve">Допущена ошибка в исходной формуле – </w:t>
            </w:r>
            <w:r w:rsidRPr="00010C9A"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  <w:t>1 балл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b/>
                <w:noProof/>
                <w:sz w:val="10"/>
                <w:szCs w:val="10"/>
                <w:lang w:eastAsia="ru-RU"/>
              </w:rPr>
            </w:pPr>
          </w:p>
          <w:p w:rsidR="0013110D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«6-5» - отлично</w:t>
            </w:r>
          </w:p>
          <w:p w:rsidR="0013110D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«4-3» - хорошо</w:t>
            </w:r>
          </w:p>
          <w:p w:rsidR="0013110D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«2» - удовлетворительно</w:t>
            </w:r>
          </w:p>
          <w:p w:rsidR="0013110D" w:rsidRPr="00010C9A" w:rsidRDefault="0013110D" w:rsidP="00CF75E2">
            <w:pP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t>«1» - неудовлетворительно</w:t>
            </w:r>
          </w:p>
        </w:tc>
      </w:tr>
    </w:tbl>
    <w:p w:rsidR="0013110D" w:rsidRDefault="0013110D" w:rsidP="00CE5407"/>
    <w:sectPr w:rsidR="0013110D" w:rsidSect="00EE4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53F"/>
    <w:multiLevelType w:val="hybridMultilevel"/>
    <w:tmpl w:val="2F54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2C02"/>
    <w:multiLevelType w:val="hybridMultilevel"/>
    <w:tmpl w:val="1FE2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24"/>
    <w:rsid w:val="00031C49"/>
    <w:rsid w:val="000E6EA1"/>
    <w:rsid w:val="0013110D"/>
    <w:rsid w:val="002733D7"/>
    <w:rsid w:val="00531FEE"/>
    <w:rsid w:val="007E3224"/>
    <w:rsid w:val="00847B63"/>
    <w:rsid w:val="00CE5407"/>
    <w:rsid w:val="00E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FE63-3661-409B-BE32-8C7CCCDA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3D7"/>
    <w:rPr>
      <w:b/>
      <w:bCs/>
    </w:rPr>
  </w:style>
  <w:style w:type="table" w:styleId="a4">
    <w:name w:val="Table Grid"/>
    <w:basedOn w:val="a1"/>
    <w:uiPriority w:val="39"/>
    <w:rsid w:val="0003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2025-02-05T11:53:00Z</dcterms:created>
  <dcterms:modified xsi:type="dcterms:W3CDTF">2025-02-05T11:53:00Z</dcterms:modified>
</cp:coreProperties>
</file>